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E" w:rsidRDefault="00DA75DE"/>
    <w:p w:rsidR="004113D8" w:rsidRDefault="004113D8"/>
    <w:p w:rsidR="004113D8" w:rsidRDefault="004113D8"/>
    <w:p w:rsidR="000A12D5" w:rsidRDefault="000A12D5"/>
    <w:p w:rsidR="004113D8" w:rsidRPr="004113D8" w:rsidRDefault="004113D8" w:rsidP="00666C24">
      <w:pPr>
        <w:pStyle w:val="Titolo6"/>
        <w:ind w:left="1134"/>
        <w:jc w:val="center"/>
        <w:rPr>
          <w:rFonts w:ascii="Times New Roman" w:hAnsi="Times New Roman"/>
          <w:iCs/>
          <w:sz w:val="24"/>
          <w:szCs w:val="24"/>
        </w:rPr>
      </w:pPr>
      <w:r w:rsidRPr="004113D8">
        <w:rPr>
          <w:rFonts w:ascii="Times New Roman" w:hAnsi="Times New Roman"/>
          <w:iCs/>
          <w:sz w:val="24"/>
          <w:szCs w:val="24"/>
        </w:rPr>
        <w:t>DICHIARAZIONE</w:t>
      </w:r>
    </w:p>
    <w:p w:rsidR="004113D8" w:rsidRDefault="004113D8"/>
    <w:p w:rsidR="004113D8" w:rsidRPr="009A00D4" w:rsidRDefault="004113D8" w:rsidP="004113D8">
      <w:pPr>
        <w:ind w:left="1134"/>
      </w:pPr>
    </w:p>
    <w:p w:rsidR="004113D8" w:rsidRPr="003B1E42" w:rsidRDefault="004113D8" w:rsidP="00E476EA">
      <w:pPr>
        <w:spacing w:line="480" w:lineRule="auto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Ignazio Garsia, nato a Palermo, il 16/04/1946, ivi residente per la carica in Via dello Spasimo, n. 15 90133 Palermo, nella qualità di presidente e legale rappresentante della Fondazione The Brass Group, con sede in Palermo, Via dello Spasimo, n. 15, P. IVA/C.F. 05618580822 ai sensi degli artt. 46 e 47 del DPR n. 445 del 28 dicembre 2000 e consapevole delle sanzioni penali previste in caso di dichiarazioni non veritiere, di falsità negli atti e della conseguente decadenza dei benefici di cui agli artt. 75 e 76 dello stesso DPR,</w:t>
      </w:r>
    </w:p>
    <w:p w:rsidR="004113D8" w:rsidRPr="003B1E42" w:rsidRDefault="004113D8" w:rsidP="00E476EA">
      <w:pPr>
        <w:pStyle w:val="Titolo8"/>
        <w:spacing w:line="480" w:lineRule="auto"/>
        <w:ind w:left="1134"/>
        <w:jc w:val="center"/>
        <w:rPr>
          <w:rFonts w:ascii="Arial" w:hAnsi="Arial" w:cs="Arial"/>
          <w:b/>
          <w:bCs/>
          <w:i w:val="0"/>
          <w:iCs w:val="0"/>
          <w:sz w:val="20"/>
        </w:rPr>
      </w:pPr>
      <w:r>
        <w:rPr>
          <w:rFonts w:ascii="Arial" w:hAnsi="Arial" w:cs="Arial"/>
          <w:b/>
          <w:bCs/>
          <w:i w:val="0"/>
          <w:iCs w:val="0"/>
          <w:sz w:val="20"/>
        </w:rPr>
        <w:t>DICHIARA</w:t>
      </w:r>
    </w:p>
    <w:p w:rsidR="00666C24" w:rsidRDefault="000A2CEC" w:rsidP="00E476EA">
      <w:pPr>
        <w:numPr>
          <w:ilvl w:val="1"/>
          <w:numId w:val="1"/>
        </w:numPr>
        <w:spacing w:after="0" w:line="480" w:lineRule="auto"/>
        <w:ind w:left="1134"/>
        <w:jc w:val="both"/>
        <w:rPr>
          <w:rFonts w:ascii="Arial" w:hAnsi="Arial" w:cs="Arial"/>
          <w:sz w:val="20"/>
        </w:rPr>
      </w:pPr>
      <w:r w:rsidRPr="00666C24">
        <w:rPr>
          <w:rFonts w:ascii="Arial" w:hAnsi="Arial" w:cs="Arial"/>
          <w:sz w:val="20"/>
        </w:rPr>
        <w:t>che detto contributo, come risultante dal conto consuntivo, non ha prodotto nell’attività nell’anno 2017 un avanzo di amministrazione superiore al 5% della spesa corrente complessivamente prevista</w:t>
      </w:r>
      <w:r w:rsidR="00E476EA">
        <w:rPr>
          <w:rFonts w:ascii="Arial" w:hAnsi="Arial" w:cs="Arial"/>
          <w:sz w:val="20"/>
        </w:rPr>
        <w:t>, sino ad un massimo di € 150.000,00, così come normato dal comma 6, art. 32 della l.r. 6/1997, come modificato dal comma 6 dell’art. 26 della l.r. 4/2003 e come meglio specificato dalla circolare n. 24 del 10.12.2003.</w:t>
      </w:r>
      <w:r w:rsidRPr="00666C24">
        <w:rPr>
          <w:rFonts w:ascii="Arial" w:hAnsi="Arial" w:cs="Arial"/>
          <w:sz w:val="20"/>
        </w:rPr>
        <w:t xml:space="preserve"> </w:t>
      </w:r>
    </w:p>
    <w:p w:rsidR="004113D8" w:rsidRDefault="004113D8" w:rsidP="004113D8">
      <w:pPr>
        <w:jc w:val="both"/>
        <w:rPr>
          <w:rFonts w:ascii="Arial" w:hAnsi="Arial" w:cs="Arial"/>
          <w:sz w:val="20"/>
        </w:rPr>
      </w:pPr>
    </w:p>
    <w:p w:rsidR="004113D8" w:rsidRDefault="004113D8" w:rsidP="004113D8">
      <w:pPr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Palermo lì 22 Giugno 2018</w:t>
      </w:r>
    </w:p>
    <w:p w:rsidR="004113D8" w:rsidRDefault="004113D8" w:rsidP="004113D8">
      <w:pPr>
        <w:tabs>
          <w:tab w:val="left" w:pos="5850"/>
        </w:tabs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IL PRESIDENTE</w:t>
      </w:r>
    </w:p>
    <w:p w:rsidR="004113D8" w:rsidRDefault="004113D8" w:rsidP="004113D8">
      <w:pPr>
        <w:tabs>
          <w:tab w:val="left" w:pos="5850"/>
        </w:tabs>
        <w:ind w:left="113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( Ignazio Garsia )</w:t>
      </w:r>
    </w:p>
    <w:p w:rsidR="004113D8" w:rsidRDefault="004113D8" w:rsidP="004113D8">
      <w:pPr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1D5470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 </w:t>
      </w:r>
    </w:p>
    <w:p w:rsidR="004113D8" w:rsidRDefault="004113D8" w:rsidP="004113D8">
      <w:pPr>
        <w:ind w:left="1134"/>
        <w:rPr>
          <w:rFonts w:ascii="Arial" w:hAnsi="Arial" w:cs="Arial"/>
          <w:sz w:val="20"/>
        </w:rPr>
      </w:pPr>
    </w:p>
    <w:p w:rsidR="004113D8" w:rsidRPr="009A00D4" w:rsidRDefault="004113D8" w:rsidP="004113D8">
      <w:pPr>
        <w:tabs>
          <w:tab w:val="left" w:pos="2280"/>
        </w:tabs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113D8" w:rsidRDefault="004113D8"/>
    <w:sectPr w:rsidR="004113D8" w:rsidSect="00325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C3B"/>
    <w:multiLevelType w:val="hybridMultilevel"/>
    <w:tmpl w:val="7B46C2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B8B4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Arial Unicode MS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13D8"/>
    <w:rsid w:val="0007010E"/>
    <w:rsid w:val="000A12D5"/>
    <w:rsid w:val="000A2CEC"/>
    <w:rsid w:val="001D5470"/>
    <w:rsid w:val="001F15C7"/>
    <w:rsid w:val="0032568F"/>
    <w:rsid w:val="003A5881"/>
    <w:rsid w:val="003C3CBC"/>
    <w:rsid w:val="004113D8"/>
    <w:rsid w:val="004B0617"/>
    <w:rsid w:val="004D69C8"/>
    <w:rsid w:val="00666C24"/>
    <w:rsid w:val="00BD1AD7"/>
    <w:rsid w:val="00D84530"/>
    <w:rsid w:val="00DA75DE"/>
    <w:rsid w:val="00E4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3D8"/>
    <w:rPr>
      <w:rFonts w:ascii="Calibri" w:eastAsia="Calibri" w:hAnsi="Calibri" w:cs="Times New Roman"/>
    </w:rPr>
  </w:style>
  <w:style w:type="paragraph" w:styleId="Titolo6">
    <w:name w:val="heading 6"/>
    <w:basedOn w:val="Normale"/>
    <w:next w:val="Normale"/>
    <w:link w:val="Titolo6Carattere"/>
    <w:unhideWhenUsed/>
    <w:qFormat/>
    <w:rsid w:val="004113D8"/>
    <w:pPr>
      <w:spacing w:before="240" w:after="60"/>
      <w:outlineLvl w:val="5"/>
    </w:pPr>
    <w:rPr>
      <w:rFonts w:eastAsia="Times New Roman"/>
      <w:b/>
      <w:bCs/>
    </w:rPr>
  </w:style>
  <w:style w:type="paragraph" w:styleId="Titolo8">
    <w:name w:val="heading 8"/>
    <w:basedOn w:val="Normale"/>
    <w:next w:val="Normale"/>
    <w:link w:val="Titolo8Carattere"/>
    <w:unhideWhenUsed/>
    <w:qFormat/>
    <w:rsid w:val="004113D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4113D8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4113D8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3</cp:revision>
  <cp:lastPrinted>2018-06-22T08:54:00Z</cp:lastPrinted>
  <dcterms:created xsi:type="dcterms:W3CDTF">2018-06-20T12:46:00Z</dcterms:created>
  <dcterms:modified xsi:type="dcterms:W3CDTF">2018-06-22T09:49:00Z</dcterms:modified>
</cp:coreProperties>
</file>